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05" w:rsidRPr="00355B05" w:rsidRDefault="00355B05" w:rsidP="00355B05">
      <w:pPr>
        <w:jc w:val="center"/>
        <w:rPr>
          <w:rFonts w:ascii="方正小标宋简体" w:eastAsia="方正小标宋简体" w:hint="eastAsia"/>
          <w:sz w:val="28"/>
        </w:rPr>
      </w:pPr>
      <w:r w:rsidRPr="00355B05">
        <w:rPr>
          <w:rFonts w:ascii="方正小标宋简体" w:eastAsia="方正小标宋简体" w:hint="eastAsia"/>
          <w:sz w:val="28"/>
        </w:rPr>
        <w:t>关于开展 “雨琳信息杯” 第三届信息技术竞技大赛的通知</w:t>
      </w:r>
    </w:p>
    <w:p w:rsidR="00355B05" w:rsidRPr="00355B05" w:rsidRDefault="00355B05" w:rsidP="00264B8A">
      <w:pPr>
        <w:ind w:firstLineChars="200" w:firstLine="420"/>
        <w:rPr>
          <w:rFonts w:hint="eastAsia"/>
          <w:szCs w:val="21"/>
        </w:rPr>
      </w:pPr>
      <w:r w:rsidRPr="00355B05">
        <w:rPr>
          <w:rFonts w:hint="eastAsia"/>
          <w:szCs w:val="21"/>
        </w:rPr>
        <w:t>为提高同学们创新能力、协作精神；培养同学们动手能力</w:t>
      </w:r>
      <w:r>
        <w:rPr>
          <w:rFonts w:hint="eastAsia"/>
          <w:szCs w:val="21"/>
        </w:rPr>
        <w:t>，丰富同学们的课余文化生活，</w:t>
      </w:r>
      <w:r w:rsidRPr="00355B05">
        <w:rPr>
          <w:rFonts w:hint="eastAsia"/>
          <w:szCs w:val="21"/>
        </w:rPr>
        <w:t>特举办“雨琳信息杯”</w:t>
      </w:r>
      <w:r w:rsidRPr="00355B05">
        <w:rPr>
          <w:rFonts w:hint="eastAsia"/>
          <w:szCs w:val="21"/>
        </w:rPr>
        <w:t xml:space="preserve"> </w:t>
      </w:r>
      <w:r w:rsidRPr="00355B05">
        <w:rPr>
          <w:rFonts w:hint="eastAsia"/>
          <w:szCs w:val="21"/>
        </w:rPr>
        <w:t>第三届信息技术竞技大赛。本次大赛得到了</w:t>
      </w:r>
      <w:proofErr w:type="gramStart"/>
      <w:r w:rsidRPr="00355B05">
        <w:rPr>
          <w:rFonts w:hint="eastAsia"/>
          <w:szCs w:val="21"/>
        </w:rPr>
        <w:t>大连雨琳信息技术</w:t>
      </w:r>
      <w:proofErr w:type="gramEnd"/>
      <w:r w:rsidRPr="00355B05">
        <w:rPr>
          <w:rFonts w:hint="eastAsia"/>
          <w:szCs w:val="21"/>
        </w:rPr>
        <w:t>有限公司的大力支持</w:t>
      </w:r>
      <w:r w:rsidRPr="00355B05">
        <w:rPr>
          <w:rFonts w:hint="eastAsia"/>
          <w:szCs w:val="21"/>
        </w:rPr>
        <w:t>,</w:t>
      </w:r>
      <w:r w:rsidRPr="00355B05">
        <w:rPr>
          <w:rFonts w:hint="eastAsia"/>
          <w:szCs w:val="21"/>
        </w:rPr>
        <w:t>望广大同学积极参加。</w:t>
      </w:r>
    </w:p>
    <w:p w:rsidR="00355B05" w:rsidRPr="00355B05" w:rsidRDefault="00355B05" w:rsidP="00264B8A">
      <w:pPr>
        <w:ind w:firstLineChars="200" w:firstLine="420"/>
        <w:rPr>
          <w:rFonts w:hint="eastAsia"/>
          <w:szCs w:val="21"/>
        </w:rPr>
      </w:pPr>
      <w:r w:rsidRPr="00355B05">
        <w:rPr>
          <w:rFonts w:hint="eastAsia"/>
          <w:szCs w:val="21"/>
        </w:rPr>
        <w:t>现将比赛事宜公布如下：本次大赛面向大连海洋大学全体学生，鼓励学生自愿组合，可跨年级跨专业组队；所有赛程学生全部免费，大赛所用器材及指导老师均由</w:t>
      </w:r>
      <w:proofErr w:type="gramStart"/>
      <w:r w:rsidRPr="00355B05">
        <w:rPr>
          <w:rFonts w:hint="eastAsia"/>
          <w:szCs w:val="21"/>
        </w:rPr>
        <w:t>大连雨琳信息技术</w:t>
      </w:r>
      <w:proofErr w:type="gramEnd"/>
      <w:r w:rsidRPr="00355B05">
        <w:rPr>
          <w:rFonts w:hint="eastAsia"/>
          <w:szCs w:val="21"/>
        </w:rPr>
        <w:t>有限公司提供；每队</w:t>
      </w:r>
      <w:r w:rsidRPr="00355B05">
        <w:rPr>
          <w:rFonts w:hint="eastAsia"/>
          <w:szCs w:val="21"/>
        </w:rPr>
        <w:t>1</w:t>
      </w:r>
      <w:r w:rsidRPr="00355B05">
        <w:rPr>
          <w:rFonts w:hint="eastAsia"/>
          <w:szCs w:val="21"/>
        </w:rPr>
        <w:t>～</w:t>
      </w:r>
      <w:r w:rsidRPr="00355B05">
        <w:rPr>
          <w:rFonts w:hint="eastAsia"/>
          <w:szCs w:val="21"/>
        </w:rPr>
        <w:t>5</w:t>
      </w:r>
      <w:r w:rsidRPr="00355B05">
        <w:rPr>
          <w:rFonts w:hint="eastAsia"/>
          <w:szCs w:val="21"/>
        </w:rPr>
        <w:t>人，每队设有</w:t>
      </w:r>
      <w:r w:rsidRPr="00355B05">
        <w:rPr>
          <w:rFonts w:hint="eastAsia"/>
          <w:szCs w:val="21"/>
        </w:rPr>
        <w:t>1</w:t>
      </w:r>
      <w:r w:rsidRPr="00355B05">
        <w:rPr>
          <w:rFonts w:hint="eastAsia"/>
          <w:szCs w:val="21"/>
        </w:rPr>
        <w:t>名项目负责人（</w:t>
      </w:r>
      <w:r w:rsidRPr="00355B05">
        <w:rPr>
          <w:rFonts w:hint="eastAsia"/>
          <w:szCs w:val="21"/>
        </w:rPr>
        <w:t>PM</w:t>
      </w:r>
      <w:r w:rsidRPr="00355B05">
        <w:rPr>
          <w:rFonts w:hint="eastAsia"/>
          <w:szCs w:val="21"/>
        </w:rPr>
        <w:t>），</w:t>
      </w:r>
      <w:r w:rsidRPr="00355B05">
        <w:rPr>
          <w:rFonts w:hint="eastAsia"/>
          <w:szCs w:val="21"/>
        </w:rPr>
        <w:t>2-3</w:t>
      </w:r>
      <w:r w:rsidRPr="00355B05">
        <w:rPr>
          <w:rFonts w:hint="eastAsia"/>
          <w:szCs w:val="21"/>
        </w:rPr>
        <w:t>名工程师（</w:t>
      </w:r>
      <w:r w:rsidRPr="00355B05">
        <w:rPr>
          <w:rFonts w:hint="eastAsia"/>
          <w:szCs w:val="21"/>
        </w:rPr>
        <w:t>SE</w:t>
      </w:r>
      <w:r w:rsidRPr="00355B05">
        <w:rPr>
          <w:rFonts w:hint="eastAsia"/>
          <w:szCs w:val="21"/>
        </w:rPr>
        <w:t>）、一位项目助理（</w:t>
      </w:r>
      <w:r w:rsidRPr="00355B05">
        <w:rPr>
          <w:rFonts w:hint="eastAsia"/>
          <w:szCs w:val="21"/>
        </w:rPr>
        <w:t>PA</w:t>
      </w:r>
      <w:r w:rsidRPr="00355B05">
        <w:rPr>
          <w:rFonts w:hint="eastAsia"/>
          <w:szCs w:val="21"/>
        </w:rPr>
        <w:t>）</w:t>
      </w:r>
    </w:p>
    <w:p w:rsidR="00355B05" w:rsidRPr="00355B05" w:rsidRDefault="00355B05" w:rsidP="00264B8A">
      <w:pPr>
        <w:ind w:firstLineChars="200" w:firstLine="422"/>
        <w:rPr>
          <w:rFonts w:hint="eastAsia"/>
          <w:b/>
          <w:szCs w:val="21"/>
        </w:rPr>
      </w:pPr>
      <w:proofErr w:type="gramStart"/>
      <w:r w:rsidRPr="00355B05">
        <w:rPr>
          <w:rFonts w:hint="eastAsia"/>
          <w:b/>
          <w:szCs w:val="21"/>
        </w:rPr>
        <w:t>一</w:t>
      </w:r>
      <w:proofErr w:type="gramEnd"/>
      <w:r w:rsidRPr="00355B05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、</w:t>
      </w:r>
      <w:r w:rsidRPr="00355B05">
        <w:rPr>
          <w:rFonts w:hint="eastAsia"/>
          <w:b/>
          <w:szCs w:val="21"/>
        </w:rPr>
        <w:t>参赛对象</w:t>
      </w:r>
    </w:p>
    <w:p w:rsidR="00355B05" w:rsidRPr="00355B05" w:rsidRDefault="00355B05" w:rsidP="00264B8A">
      <w:pPr>
        <w:ind w:firstLineChars="200" w:firstLine="420"/>
        <w:rPr>
          <w:rFonts w:hint="eastAsia"/>
          <w:szCs w:val="21"/>
        </w:rPr>
      </w:pPr>
      <w:r w:rsidRPr="00355B05">
        <w:rPr>
          <w:rFonts w:hint="eastAsia"/>
          <w:szCs w:val="21"/>
        </w:rPr>
        <w:t>大连海洋大学全体学生，鼓励计算机、电子、通信、数学、物理等理工科专业，学过专业基础课程者参加</w:t>
      </w:r>
      <w:r w:rsidRPr="00355B05">
        <w:rPr>
          <w:rFonts w:hint="eastAsia"/>
          <w:szCs w:val="21"/>
        </w:rPr>
        <w:t xml:space="preserve"> </w:t>
      </w:r>
    </w:p>
    <w:p w:rsidR="00355B05" w:rsidRPr="00355B05" w:rsidRDefault="00355B05" w:rsidP="00264B8A">
      <w:pPr>
        <w:ind w:firstLineChars="200" w:firstLine="422"/>
        <w:rPr>
          <w:rFonts w:hint="eastAsia"/>
          <w:b/>
          <w:szCs w:val="21"/>
        </w:rPr>
      </w:pPr>
      <w:r w:rsidRPr="00355B05">
        <w:rPr>
          <w:rFonts w:hint="eastAsia"/>
          <w:b/>
          <w:szCs w:val="21"/>
        </w:rPr>
        <w:t>二</w:t>
      </w:r>
      <w:r w:rsidRPr="00355B05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、比赛时间</w:t>
      </w:r>
    </w:p>
    <w:p w:rsidR="00355B05" w:rsidRPr="00355B05" w:rsidRDefault="00355B05" w:rsidP="00264B8A">
      <w:pPr>
        <w:ind w:firstLineChars="200" w:firstLine="420"/>
        <w:rPr>
          <w:rFonts w:hint="eastAsia"/>
          <w:szCs w:val="21"/>
        </w:rPr>
      </w:pPr>
      <w:r w:rsidRPr="00355B05">
        <w:rPr>
          <w:rFonts w:hint="eastAsia"/>
          <w:szCs w:val="21"/>
        </w:rPr>
        <w:t>4</w:t>
      </w:r>
      <w:r w:rsidRPr="00355B05">
        <w:rPr>
          <w:rFonts w:hint="eastAsia"/>
          <w:szCs w:val="21"/>
        </w:rPr>
        <w:t>月</w:t>
      </w:r>
      <w:r w:rsidRPr="00355B05">
        <w:rPr>
          <w:rFonts w:hint="eastAsia"/>
          <w:szCs w:val="21"/>
        </w:rPr>
        <w:t>30</w:t>
      </w:r>
      <w:r w:rsidRPr="00355B05">
        <w:rPr>
          <w:rFonts w:hint="eastAsia"/>
          <w:szCs w:val="21"/>
        </w:rPr>
        <w:t>日</w:t>
      </w:r>
      <w:r w:rsidRPr="00355B05">
        <w:rPr>
          <w:rFonts w:hint="eastAsia"/>
          <w:szCs w:val="21"/>
        </w:rPr>
        <w:t>-6</w:t>
      </w:r>
      <w:r w:rsidRPr="00355B05">
        <w:rPr>
          <w:rFonts w:hint="eastAsia"/>
          <w:szCs w:val="21"/>
        </w:rPr>
        <w:t>月</w:t>
      </w:r>
      <w:r w:rsidRPr="00355B05">
        <w:rPr>
          <w:rFonts w:hint="eastAsia"/>
          <w:szCs w:val="21"/>
        </w:rPr>
        <w:t>13</w:t>
      </w:r>
      <w:r w:rsidRPr="00355B05">
        <w:rPr>
          <w:rFonts w:hint="eastAsia"/>
          <w:szCs w:val="21"/>
        </w:rPr>
        <w:t>日</w:t>
      </w:r>
    </w:p>
    <w:p w:rsidR="00264B8A" w:rsidRDefault="00355B05" w:rsidP="00264B8A">
      <w:pPr>
        <w:ind w:firstLineChars="200" w:firstLine="420"/>
        <w:rPr>
          <w:rFonts w:hint="eastAsia"/>
          <w:szCs w:val="21"/>
        </w:rPr>
      </w:pPr>
      <w:r w:rsidRPr="00355B05">
        <w:rPr>
          <w:rFonts w:hint="eastAsia"/>
          <w:szCs w:val="21"/>
        </w:rPr>
        <w:t>具体日程如下安排：</w:t>
      </w:r>
    </w:p>
    <w:tbl>
      <w:tblPr>
        <w:tblStyle w:val="a3"/>
        <w:tblW w:w="9039" w:type="dxa"/>
        <w:tblLook w:val="04A0"/>
      </w:tblPr>
      <w:tblGrid>
        <w:gridCol w:w="675"/>
        <w:gridCol w:w="993"/>
        <w:gridCol w:w="1559"/>
        <w:gridCol w:w="3590"/>
        <w:gridCol w:w="2222"/>
      </w:tblGrid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hint="eastAsia"/>
                <w:szCs w:val="21"/>
              </w:rPr>
            </w:pPr>
            <w:r w:rsidRPr="00355B05">
              <w:rPr>
                <w:rFonts w:hint="eastAsia"/>
                <w:szCs w:val="21"/>
              </w:rPr>
              <w:t>阶段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hint="eastAsia"/>
                <w:szCs w:val="21"/>
              </w:rPr>
            </w:pPr>
            <w:r w:rsidRPr="00355B05">
              <w:rPr>
                <w:rFonts w:hint="eastAsia"/>
                <w:szCs w:val="21"/>
              </w:rPr>
              <w:t>赛项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hint="eastAsia"/>
                <w:szCs w:val="21"/>
              </w:rPr>
            </w:pPr>
            <w:r w:rsidRPr="00355B05">
              <w:rPr>
                <w:rFonts w:hint="eastAsia"/>
                <w:szCs w:val="21"/>
              </w:rPr>
              <w:t>形式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hint="eastAsia"/>
                <w:szCs w:val="21"/>
              </w:rPr>
            </w:pPr>
            <w:r w:rsidRPr="00355B05">
              <w:rPr>
                <w:rFonts w:hint="eastAsia"/>
                <w:szCs w:val="21"/>
              </w:rPr>
              <w:t>目标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center"/>
              <w:rPr>
                <w:szCs w:val="21"/>
              </w:rPr>
            </w:pPr>
            <w:r w:rsidRPr="00355B05">
              <w:rPr>
                <w:rFonts w:hint="eastAsia"/>
                <w:szCs w:val="21"/>
              </w:rPr>
              <w:t>日程</w:t>
            </w:r>
          </w:p>
        </w:tc>
      </w:tr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启动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推广、宣讲会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明确大赛宗旨、要求、日程安排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4</w:t>
            </w:r>
            <w:r w:rsidRPr="00355B05">
              <w:rPr>
                <w:rFonts w:ascii="Consolas" w:eastAsia="宋体" w:hAnsi="Consolas" w:cs="Times New Roman"/>
                <w:szCs w:val="21"/>
              </w:rPr>
              <w:t>月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30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  <w:r w:rsidRPr="00355B05">
              <w:rPr>
                <w:rFonts w:ascii="Consolas" w:eastAsia="宋体" w:hAnsi="Consolas" w:cs="Times New Roman"/>
                <w:szCs w:val="21"/>
              </w:rPr>
              <w:t>-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5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月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3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</w:p>
        </w:tc>
      </w:tr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报名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报名、选题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参赛者报名、选题，大赛组委会审核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355B05">
                <w:rPr>
                  <w:rFonts w:ascii="Consolas" w:eastAsia="宋体" w:hAnsi="Consolas" w:cs="Times New Roman"/>
                  <w:szCs w:val="21"/>
                </w:rPr>
                <w:t>5</w:t>
              </w:r>
              <w:r w:rsidRPr="00355B05">
                <w:rPr>
                  <w:rFonts w:ascii="Consolas" w:eastAsia="宋体" w:hAnsi="Consolas" w:cs="Times New Roman"/>
                  <w:szCs w:val="21"/>
                </w:rPr>
                <w:t>月</w:t>
              </w:r>
              <w:r w:rsidRPr="00355B05">
                <w:rPr>
                  <w:rFonts w:ascii="Consolas" w:eastAsia="宋体" w:hAnsi="Consolas" w:cs="Times New Roman"/>
                  <w:szCs w:val="21"/>
                </w:rPr>
                <w:t>4</w:t>
              </w:r>
              <w:r w:rsidRPr="00355B05">
                <w:rPr>
                  <w:rFonts w:ascii="Consolas" w:eastAsia="宋体" w:hAnsi="Consolas" w:cs="Times New Roman"/>
                  <w:szCs w:val="21"/>
                </w:rPr>
                <w:t>日</w:t>
              </w:r>
            </w:smartTag>
            <w:r w:rsidRPr="00355B05">
              <w:rPr>
                <w:rFonts w:ascii="Consolas" w:eastAsia="宋体" w:hAnsi="Consolas" w:cs="Times New Roman"/>
                <w:szCs w:val="21"/>
              </w:rPr>
              <w:t>-9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</w:p>
        </w:tc>
      </w:tr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备赛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作品设计、实现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参赛者在指导老师指导下完成题目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4"/>
              </w:smartTagPr>
              <w:r w:rsidRPr="00355B05">
                <w:rPr>
                  <w:rFonts w:ascii="Consolas" w:eastAsia="宋体" w:hAnsi="Consolas" w:cs="Times New Roman"/>
                  <w:szCs w:val="21"/>
                </w:rPr>
                <w:t>5</w:t>
              </w:r>
              <w:r w:rsidRPr="00355B05">
                <w:rPr>
                  <w:rFonts w:ascii="Consolas" w:eastAsia="宋体" w:hAnsi="Consolas" w:cs="Times New Roman"/>
                  <w:szCs w:val="21"/>
                </w:rPr>
                <w:t>月</w:t>
              </w:r>
              <w:r w:rsidRPr="00355B05">
                <w:rPr>
                  <w:rFonts w:ascii="Consolas" w:eastAsia="宋体" w:hAnsi="Consolas" w:cs="Times New Roman"/>
                  <w:szCs w:val="21"/>
                </w:rPr>
                <w:t>10</w:t>
              </w:r>
              <w:r w:rsidRPr="00355B05">
                <w:rPr>
                  <w:rFonts w:ascii="Consolas" w:eastAsia="宋体" w:hAnsi="Consolas" w:cs="Times New Roman"/>
                  <w:szCs w:val="21"/>
                </w:rPr>
                <w:t>日</w:t>
              </w:r>
            </w:smartTag>
            <w:r w:rsidRPr="00355B05">
              <w:rPr>
                <w:rFonts w:ascii="Consolas" w:eastAsia="宋体" w:hAnsi="Consolas" w:cs="Times New Roman"/>
                <w:szCs w:val="21"/>
              </w:rPr>
              <w:t>-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5</w:t>
            </w:r>
            <w:r w:rsidRPr="00355B05">
              <w:rPr>
                <w:rFonts w:ascii="Consolas" w:eastAsia="宋体" w:hAnsi="Consolas" w:cs="Times New Roman"/>
                <w:szCs w:val="21"/>
              </w:rPr>
              <w:t>月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31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</w:p>
        </w:tc>
      </w:tr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提交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作品提交、初审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参赛者提交项目成品，选拔进入决赛的组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6</w:t>
            </w:r>
            <w:r w:rsidRPr="00355B05">
              <w:rPr>
                <w:rFonts w:ascii="Consolas" w:eastAsia="宋体" w:hAnsi="Consolas" w:cs="Times New Roman"/>
                <w:szCs w:val="21"/>
              </w:rPr>
              <w:t>月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1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  <w:r w:rsidRPr="00355B05">
              <w:rPr>
                <w:rFonts w:ascii="Consolas" w:eastAsia="宋体" w:hAnsi="Consolas" w:cs="Times New Roman"/>
                <w:szCs w:val="21"/>
              </w:rPr>
              <w:t>-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3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</w:p>
        </w:tc>
      </w:tr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评审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作品决赛评审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参赛者答辩，评审团评出成绩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6</w:t>
            </w:r>
            <w:r w:rsidRPr="00355B05">
              <w:rPr>
                <w:rFonts w:ascii="Consolas" w:eastAsia="宋体" w:hAnsi="Consolas" w:cs="Times New Roman"/>
                <w:szCs w:val="21"/>
              </w:rPr>
              <w:t>月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4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  <w:r w:rsidRPr="00355B05">
              <w:rPr>
                <w:rFonts w:ascii="Consolas" w:eastAsia="宋体" w:hAnsi="Consolas" w:cs="Times New Roman"/>
                <w:szCs w:val="21"/>
              </w:rPr>
              <w:t>-1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0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</w:p>
        </w:tc>
      </w:tr>
      <w:tr w:rsidR="00264B8A" w:rsidTr="00264B8A">
        <w:trPr>
          <w:trHeight w:val="567"/>
        </w:trPr>
        <w:tc>
          <w:tcPr>
            <w:tcW w:w="675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264B8A" w:rsidRPr="00355B05" w:rsidRDefault="00264B8A" w:rsidP="00264B8A">
            <w:pPr>
              <w:jc w:val="center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闭幕</w:t>
            </w:r>
          </w:p>
        </w:tc>
        <w:tc>
          <w:tcPr>
            <w:tcW w:w="1559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闭幕式</w:t>
            </w:r>
          </w:p>
        </w:tc>
        <w:tc>
          <w:tcPr>
            <w:tcW w:w="3590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颁奖典礼，大赛闭幕</w:t>
            </w:r>
          </w:p>
        </w:tc>
        <w:tc>
          <w:tcPr>
            <w:tcW w:w="2222" w:type="dxa"/>
            <w:vAlign w:val="center"/>
          </w:tcPr>
          <w:p w:rsidR="00264B8A" w:rsidRPr="00355B05" w:rsidRDefault="00264B8A" w:rsidP="00264B8A">
            <w:pPr>
              <w:jc w:val="left"/>
              <w:rPr>
                <w:rFonts w:ascii="Consolas" w:eastAsia="宋体" w:hAnsi="Consolas" w:cs="Times New Roman"/>
                <w:szCs w:val="21"/>
              </w:rPr>
            </w:pPr>
            <w:r w:rsidRPr="00355B05">
              <w:rPr>
                <w:rFonts w:ascii="Consolas" w:eastAsia="宋体" w:hAnsi="Consolas" w:cs="Times New Roman"/>
                <w:szCs w:val="21"/>
              </w:rPr>
              <w:t>6</w:t>
            </w:r>
            <w:r w:rsidRPr="00355B05">
              <w:rPr>
                <w:rFonts w:ascii="Consolas" w:eastAsia="宋体" w:hAnsi="Consolas" w:cs="Times New Roman"/>
                <w:szCs w:val="21"/>
              </w:rPr>
              <w:t>月</w:t>
            </w:r>
            <w:r w:rsidRPr="00355B05">
              <w:rPr>
                <w:rFonts w:ascii="Consolas" w:eastAsia="宋体" w:hAnsi="Consolas" w:cs="Times New Roman" w:hint="eastAsia"/>
                <w:szCs w:val="21"/>
              </w:rPr>
              <w:t>10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  <w:r w:rsidRPr="00355B05">
              <w:rPr>
                <w:rFonts w:ascii="Consolas" w:eastAsia="宋体" w:hAnsi="Consolas" w:cs="Times New Roman"/>
                <w:szCs w:val="21"/>
              </w:rPr>
              <w:t>-13</w:t>
            </w:r>
            <w:r w:rsidRPr="00355B05">
              <w:rPr>
                <w:rFonts w:ascii="Consolas" w:eastAsia="宋体" w:hAnsi="Consolas" w:cs="Times New Roman"/>
                <w:szCs w:val="21"/>
              </w:rPr>
              <w:t>日</w:t>
            </w:r>
          </w:p>
        </w:tc>
      </w:tr>
    </w:tbl>
    <w:p w:rsidR="00264B8A" w:rsidRDefault="00264B8A" w:rsidP="00264B8A">
      <w:pPr>
        <w:rPr>
          <w:rFonts w:hint="eastAsia"/>
          <w:szCs w:val="21"/>
        </w:rPr>
      </w:pPr>
    </w:p>
    <w:p w:rsidR="00355B05" w:rsidRPr="00355B05" w:rsidRDefault="00355B05" w:rsidP="00264B8A">
      <w:pPr>
        <w:ind w:firstLineChars="200" w:firstLine="422"/>
        <w:rPr>
          <w:rFonts w:ascii="宋体" w:eastAsia="宋体" w:hAnsi="宋体"/>
          <w:b/>
          <w:szCs w:val="21"/>
        </w:rPr>
      </w:pPr>
      <w:r w:rsidRPr="00355B05">
        <w:rPr>
          <w:rFonts w:ascii="宋体" w:eastAsia="宋体" w:hAnsi="宋体" w:hint="eastAsia"/>
          <w:b/>
          <w:szCs w:val="21"/>
        </w:rPr>
        <w:t xml:space="preserve">三 </w:t>
      </w:r>
      <w:r>
        <w:rPr>
          <w:rFonts w:ascii="宋体" w:eastAsia="宋体" w:hAnsi="宋体" w:hint="eastAsia"/>
          <w:b/>
          <w:szCs w:val="21"/>
        </w:rPr>
        <w:t>、</w:t>
      </w:r>
      <w:r w:rsidRPr="00355B05">
        <w:rPr>
          <w:rFonts w:ascii="宋体" w:eastAsia="宋体" w:hAnsi="宋体" w:hint="eastAsia"/>
          <w:b/>
          <w:szCs w:val="21"/>
        </w:rPr>
        <w:t>比赛内容</w:t>
      </w:r>
    </w:p>
    <w:p w:rsidR="00355B05" w:rsidRPr="00355B05" w:rsidRDefault="00355B05" w:rsidP="00264B8A">
      <w:pPr>
        <w:ind w:firstLineChars="200" w:firstLine="420"/>
        <w:rPr>
          <w:rFonts w:ascii="宋体" w:hAnsi="宋体"/>
          <w:szCs w:val="21"/>
        </w:rPr>
      </w:pPr>
      <w:r w:rsidRPr="00355B05">
        <w:rPr>
          <w:rFonts w:ascii="宋体" w:eastAsia="宋体" w:hAnsi="宋体" w:cs="Times New Roman"/>
          <w:szCs w:val="21"/>
        </w:rPr>
        <w:t>本次大赛</w:t>
      </w:r>
      <w:proofErr w:type="gramStart"/>
      <w:r w:rsidRPr="00355B05">
        <w:rPr>
          <w:rFonts w:ascii="宋体" w:eastAsia="宋体" w:hAnsi="宋体" w:cs="Times New Roman"/>
          <w:szCs w:val="21"/>
        </w:rPr>
        <w:t>分软件</w:t>
      </w:r>
      <w:proofErr w:type="gramEnd"/>
      <w:r w:rsidRPr="00355B05">
        <w:rPr>
          <w:rFonts w:ascii="宋体" w:eastAsia="宋体" w:hAnsi="宋体" w:cs="Times New Roman"/>
          <w:szCs w:val="21"/>
        </w:rPr>
        <w:t>设计方向（SOFT）和电子/嵌入式应用(EMBD)两个方向，赞助方将向参赛者提供备选题目和对应技术支持服务，参赛者也可自定义题目,备选题目请参考附件1。</w:t>
      </w:r>
    </w:p>
    <w:p w:rsidR="00355B05" w:rsidRPr="00355B05" w:rsidRDefault="00355B05" w:rsidP="00264B8A">
      <w:pPr>
        <w:ind w:firstLineChars="200" w:firstLine="422"/>
        <w:rPr>
          <w:rFonts w:ascii="宋体" w:hAnsi="宋体"/>
          <w:b/>
          <w:szCs w:val="21"/>
        </w:rPr>
      </w:pPr>
      <w:r w:rsidRPr="00355B05">
        <w:rPr>
          <w:rFonts w:ascii="宋体" w:hAnsi="宋体" w:hint="eastAsia"/>
          <w:b/>
          <w:szCs w:val="21"/>
        </w:rPr>
        <w:t xml:space="preserve">四 </w:t>
      </w:r>
      <w:r>
        <w:rPr>
          <w:rFonts w:ascii="宋体" w:hAnsi="宋体" w:hint="eastAsia"/>
          <w:b/>
          <w:szCs w:val="21"/>
        </w:rPr>
        <w:t>、</w:t>
      </w:r>
      <w:r w:rsidRPr="00355B05">
        <w:rPr>
          <w:rFonts w:ascii="宋体" w:hAnsi="宋体" w:hint="eastAsia"/>
          <w:b/>
          <w:szCs w:val="21"/>
        </w:rPr>
        <w:t>报名方式</w:t>
      </w:r>
    </w:p>
    <w:p w:rsidR="00355B05" w:rsidRPr="00355B05" w:rsidRDefault="00355B05" w:rsidP="00264B8A">
      <w:pPr>
        <w:ind w:firstLineChars="200" w:firstLine="420"/>
        <w:rPr>
          <w:rFonts w:ascii="宋体" w:hAnsi="宋体"/>
          <w:szCs w:val="21"/>
        </w:rPr>
      </w:pPr>
      <w:r w:rsidRPr="00355B05">
        <w:rPr>
          <w:rFonts w:ascii="宋体" w:hAnsi="宋体" w:hint="eastAsia"/>
          <w:szCs w:val="21"/>
        </w:rPr>
        <w:t xml:space="preserve">报名时间5月4日-9日，学生可在信息工程学院学生工作主页下载报名表，具体见附件2 </w:t>
      </w:r>
    </w:p>
    <w:p w:rsidR="00355B05" w:rsidRPr="00355B05" w:rsidRDefault="00355B05" w:rsidP="00264B8A">
      <w:pPr>
        <w:ind w:firstLineChars="200" w:firstLine="422"/>
        <w:rPr>
          <w:rFonts w:ascii="宋体" w:hAnsi="宋体"/>
          <w:b/>
          <w:szCs w:val="21"/>
        </w:rPr>
      </w:pPr>
      <w:r w:rsidRPr="00355B05">
        <w:rPr>
          <w:rFonts w:ascii="宋体" w:hAnsi="宋体" w:hint="eastAsia"/>
          <w:b/>
          <w:szCs w:val="21"/>
        </w:rPr>
        <w:t xml:space="preserve">五 </w:t>
      </w:r>
      <w:r>
        <w:rPr>
          <w:rFonts w:ascii="宋体" w:hAnsi="宋体" w:hint="eastAsia"/>
          <w:b/>
          <w:szCs w:val="21"/>
        </w:rPr>
        <w:t>、</w:t>
      </w:r>
      <w:r w:rsidRPr="00355B05">
        <w:rPr>
          <w:rFonts w:ascii="宋体" w:hAnsi="宋体" w:hint="eastAsia"/>
          <w:b/>
          <w:szCs w:val="21"/>
        </w:rPr>
        <w:t>奖项设置</w:t>
      </w:r>
    </w:p>
    <w:p w:rsidR="00355B05" w:rsidRPr="00355B05" w:rsidRDefault="00355B05" w:rsidP="00264B8A">
      <w:pPr>
        <w:ind w:firstLineChars="200" w:firstLine="420"/>
        <w:rPr>
          <w:rFonts w:ascii="宋体" w:hAnsi="宋体"/>
          <w:szCs w:val="21"/>
        </w:rPr>
      </w:pPr>
      <w:r w:rsidRPr="00355B05">
        <w:rPr>
          <w:rFonts w:ascii="宋体" w:hAnsi="宋体" w:hint="eastAsia"/>
          <w:szCs w:val="21"/>
        </w:rPr>
        <w:t>本次大赛两个方向将分别设奖，</w:t>
      </w:r>
      <w:proofErr w:type="gramStart"/>
      <w:r w:rsidRPr="00355B05">
        <w:rPr>
          <w:rFonts w:ascii="宋体" w:hAnsi="宋体" w:hint="eastAsia"/>
          <w:szCs w:val="21"/>
        </w:rPr>
        <w:t>每方向</w:t>
      </w:r>
      <w:proofErr w:type="gramEnd"/>
      <w:r w:rsidRPr="00355B05">
        <w:rPr>
          <w:rFonts w:ascii="宋体" w:hAnsi="宋体" w:hint="eastAsia"/>
          <w:szCs w:val="21"/>
        </w:rPr>
        <w:t>各设立一、二、三等奖</w:t>
      </w:r>
    </w:p>
    <w:p w:rsidR="00355B05" w:rsidRPr="00355B05" w:rsidRDefault="00355B05" w:rsidP="00264B8A">
      <w:pPr>
        <w:ind w:firstLineChars="200" w:firstLine="420"/>
        <w:rPr>
          <w:rFonts w:ascii="宋体" w:hAnsi="宋体"/>
          <w:szCs w:val="21"/>
        </w:rPr>
      </w:pPr>
      <w:r w:rsidRPr="00355B05">
        <w:rPr>
          <w:rFonts w:ascii="宋体" w:hAnsi="宋体" w:hint="eastAsia"/>
          <w:szCs w:val="21"/>
        </w:rPr>
        <w:t>一等奖  2名  现金1000元</w:t>
      </w:r>
    </w:p>
    <w:p w:rsidR="00355B05" w:rsidRPr="00355B05" w:rsidRDefault="00355B05" w:rsidP="00264B8A">
      <w:pPr>
        <w:ind w:firstLineChars="200" w:firstLine="420"/>
        <w:rPr>
          <w:rFonts w:ascii="宋体" w:hAnsi="宋体"/>
          <w:szCs w:val="21"/>
        </w:rPr>
      </w:pPr>
      <w:r w:rsidRPr="00355B05">
        <w:rPr>
          <w:rFonts w:ascii="宋体" w:hAnsi="宋体" w:hint="eastAsia"/>
          <w:szCs w:val="21"/>
        </w:rPr>
        <w:t>二等奖  3名  现金 500元</w:t>
      </w:r>
    </w:p>
    <w:p w:rsidR="00355B05" w:rsidRPr="00355B05" w:rsidRDefault="00355B05" w:rsidP="00264B8A">
      <w:pPr>
        <w:ind w:firstLineChars="200" w:firstLine="420"/>
        <w:rPr>
          <w:rFonts w:ascii="宋体" w:hAnsi="宋体"/>
          <w:szCs w:val="21"/>
        </w:rPr>
      </w:pPr>
      <w:r w:rsidRPr="00355B05">
        <w:rPr>
          <w:rFonts w:ascii="宋体" w:hAnsi="宋体" w:hint="eastAsia"/>
          <w:szCs w:val="21"/>
        </w:rPr>
        <w:t>三等奖  若干  现金 300元</w:t>
      </w:r>
    </w:p>
    <w:p w:rsidR="00355B05" w:rsidRPr="00355B05" w:rsidRDefault="00355B05" w:rsidP="00264B8A">
      <w:pPr>
        <w:ind w:firstLineChars="200" w:firstLine="422"/>
        <w:rPr>
          <w:rFonts w:ascii="宋体" w:hAnsi="宋体" w:hint="eastAsia"/>
          <w:b/>
          <w:szCs w:val="21"/>
        </w:rPr>
      </w:pPr>
      <w:r w:rsidRPr="00355B05">
        <w:rPr>
          <w:rFonts w:ascii="宋体" w:hAnsi="宋体" w:hint="eastAsia"/>
          <w:b/>
          <w:szCs w:val="21"/>
        </w:rPr>
        <w:t xml:space="preserve">六 </w:t>
      </w:r>
      <w:r>
        <w:rPr>
          <w:rFonts w:ascii="宋体" w:hAnsi="宋体" w:hint="eastAsia"/>
          <w:b/>
          <w:szCs w:val="21"/>
        </w:rPr>
        <w:t>、</w:t>
      </w:r>
      <w:r w:rsidRPr="00355B05">
        <w:rPr>
          <w:rFonts w:ascii="宋体" w:hAnsi="宋体" w:hint="eastAsia"/>
          <w:b/>
          <w:szCs w:val="21"/>
        </w:rPr>
        <w:t>其他事项</w:t>
      </w:r>
    </w:p>
    <w:p w:rsidR="00355B05" w:rsidRPr="00355B05" w:rsidRDefault="00355B05" w:rsidP="00264B8A">
      <w:pPr>
        <w:ind w:firstLineChars="200" w:firstLine="420"/>
        <w:rPr>
          <w:rFonts w:ascii="宋体" w:hAnsi="宋体" w:hint="eastAsia"/>
          <w:b/>
          <w:szCs w:val="21"/>
        </w:rPr>
      </w:pPr>
      <w:r w:rsidRPr="00355B05">
        <w:rPr>
          <w:rFonts w:ascii="宋体" w:hAnsi="宋体" w:hint="eastAsia"/>
          <w:szCs w:val="21"/>
        </w:rPr>
        <w:t>报名咨询联系人 李元  联系电话：13342262652</w:t>
      </w:r>
    </w:p>
    <w:p w:rsidR="00355B05" w:rsidRDefault="00355B05" w:rsidP="00264B8A">
      <w:pPr>
        <w:ind w:firstLineChars="200" w:firstLine="420"/>
        <w:rPr>
          <w:rFonts w:ascii="宋体" w:hAnsi="宋体" w:hint="eastAsia"/>
          <w:szCs w:val="21"/>
        </w:rPr>
      </w:pPr>
      <w:r w:rsidRPr="00355B05">
        <w:rPr>
          <w:rFonts w:ascii="宋体" w:hAnsi="宋体" w:hint="eastAsia"/>
          <w:szCs w:val="21"/>
        </w:rPr>
        <w:t>请同学们随时关注学院</w:t>
      </w:r>
      <w:proofErr w:type="gramStart"/>
      <w:r w:rsidRPr="00355B05">
        <w:rPr>
          <w:rFonts w:ascii="宋体" w:hAnsi="宋体" w:hint="eastAsia"/>
          <w:szCs w:val="21"/>
        </w:rPr>
        <w:t>微信平台</w:t>
      </w:r>
      <w:proofErr w:type="gramEnd"/>
      <w:r w:rsidRPr="00355B05">
        <w:rPr>
          <w:rFonts w:ascii="宋体" w:hAnsi="宋体" w:hint="eastAsia"/>
          <w:szCs w:val="21"/>
        </w:rPr>
        <w:t>“信息骄子”（</w:t>
      </w:r>
      <w:proofErr w:type="gramStart"/>
      <w:r w:rsidRPr="00355B05">
        <w:rPr>
          <w:rFonts w:ascii="宋体" w:hAnsi="宋体" w:hint="eastAsia"/>
          <w:szCs w:val="21"/>
        </w:rPr>
        <w:t>微信账号</w:t>
      </w:r>
      <w:proofErr w:type="gramEnd"/>
      <w:r w:rsidRPr="00355B05">
        <w:rPr>
          <w:rFonts w:ascii="宋体" w:hAnsi="宋体" w:hint="eastAsia"/>
          <w:szCs w:val="21"/>
        </w:rPr>
        <w:t>：HDXXJZ）查看比赛事宜等</w:t>
      </w:r>
      <w:r w:rsidR="00264B8A">
        <w:rPr>
          <w:rFonts w:ascii="宋体" w:hAnsi="宋体" w:hint="eastAsia"/>
          <w:szCs w:val="21"/>
        </w:rPr>
        <w:t>。</w:t>
      </w:r>
    </w:p>
    <w:p w:rsidR="00A35D16" w:rsidRDefault="00A35D16" w:rsidP="00A35D16">
      <w:pPr>
        <w:ind w:firstLineChars="200" w:firstLine="420"/>
        <w:rPr>
          <w:rFonts w:ascii="宋体" w:hAnsi="宋体" w:hint="eastAsia"/>
          <w:szCs w:val="21"/>
        </w:rPr>
      </w:pPr>
    </w:p>
    <w:p w:rsidR="00A35D16" w:rsidRPr="00A35D16" w:rsidRDefault="00A35D16" w:rsidP="00A35D16">
      <w:pPr>
        <w:jc w:val="left"/>
        <w:rPr>
          <w:rFonts w:ascii="宋体" w:hAnsi="宋体" w:hint="eastAsia"/>
          <w:b/>
          <w:szCs w:val="21"/>
        </w:rPr>
      </w:pPr>
      <w:r w:rsidRPr="00A35D16">
        <w:rPr>
          <w:rFonts w:ascii="宋体" w:hAnsi="宋体" w:hint="eastAsia"/>
          <w:b/>
          <w:szCs w:val="21"/>
        </w:rPr>
        <w:lastRenderedPageBreak/>
        <w:t>附件一：</w:t>
      </w:r>
    </w:p>
    <w:p w:rsidR="00A35D16" w:rsidRPr="00A35D16" w:rsidRDefault="00A35D16" w:rsidP="00A35D16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A35D16">
        <w:rPr>
          <w:rFonts w:ascii="宋体" w:hAnsi="宋体" w:hint="eastAsia"/>
          <w:b/>
          <w:sz w:val="24"/>
          <w:szCs w:val="24"/>
        </w:rPr>
        <w:t>EMBD方向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2977"/>
        <w:gridCol w:w="850"/>
        <w:gridCol w:w="851"/>
        <w:gridCol w:w="850"/>
        <w:gridCol w:w="851"/>
        <w:gridCol w:w="759"/>
      </w:tblGrid>
      <w:tr w:rsidR="00A35D16" w:rsidTr="001934F9">
        <w:trPr>
          <w:trHeight w:val="567"/>
        </w:trPr>
        <w:tc>
          <w:tcPr>
            <w:tcW w:w="675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比赛题目</w:t>
            </w:r>
          </w:p>
        </w:tc>
        <w:tc>
          <w:tcPr>
            <w:tcW w:w="2977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核心技术点</w:t>
            </w:r>
          </w:p>
        </w:tc>
        <w:tc>
          <w:tcPr>
            <w:tcW w:w="850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项目难度系数</w:t>
            </w:r>
          </w:p>
        </w:tc>
        <w:tc>
          <w:tcPr>
            <w:tcW w:w="1701" w:type="dxa"/>
            <w:gridSpan w:val="2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环境支持</w:t>
            </w:r>
          </w:p>
        </w:tc>
        <w:tc>
          <w:tcPr>
            <w:tcW w:w="1610" w:type="dxa"/>
            <w:gridSpan w:val="2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MCU</w:t>
            </w:r>
            <w:r w:rsidRPr="00E53183">
              <w:rPr>
                <w:b/>
                <w:szCs w:val="21"/>
              </w:rPr>
              <w:t>支持</w:t>
            </w:r>
          </w:p>
        </w:tc>
      </w:tr>
      <w:tr w:rsidR="00A35D16" w:rsidTr="001934F9">
        <w:trPr>
          <w:trHeight w:val="567"/>
        </w:trPr>
        <w:tc>
          <w:tcPr>
            <w:tcW w:w="675" w:type="dxa"/>
            <w:vMerge/>
            <w:vAlign w:val="center"/>
          </w:tcPr>
          <w:p w:rsidR="00A35D16" w:rsidRPr="00E53183" w:rsidRDefault="00A35D16" w:rsidP="001934F9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35D16" w:rsidRPr="00E53183" w:rsidRDefault="00A35D16" w:rsidP="001934F9">
            <w:pPr>
              <w:autoSpaceDN w:val="0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35D16" w:rsidRPr="00E53183" w:rsidRDefault="00A35D16" w:rsidP="001934F9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35D16" w:rsidRPr="00E53183" w:rsidRDefault="00A35D16" w:rsidP="001934F9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模拟</w:t>
            </w:r>
          </w:p>
        </w:tc>
        <w:tc>
          <w:tcPr>
            <w:tcW w:w="850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现场</w:t>
            </w:r>
          </w:p>
        </w:tc>
        <w:tc>
          <w:tcPr>
            <w:tcW w:w="851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单片机</w:t>
            </w:r>
          </w:p>
        </w:tc>
        <w:tc>
          <w:tcPr>
            <w:tcW w:w="759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ARM</w:t>
            </w:r>
          </w:p>
        </w:tc>
      </w:tr>
      <w:tr w:rsidR="00A35D16" w:rsidTr="00E53183">
        <w:trPr>
          <w:trHeight w:val="3870"/>
        </w:trPr>
        <w:tc>
          <w:tcPr>
            <w:tcW w:w="675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No.1</w:t>
            </w:r>
          </w:p>
        </w:tc>
        <w:tc>
          <w:tcPr>
            <w:tcW w:w="709" w:type="dxa"/>
            <w:vAlign w:val="center"/>
          </w:tcPr>
          <w:p w:rsidR="00A35D16" w:rsidRPr="003B701F" w:rsidRDefault="00A35D16" w:rsidP="001934F9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机舱压力测试仪</w:t>
            </w:r>
          </w:p>
        </w:tc>
        <w:tc>
          <w:tcPr>
            <w:tcW w:w="2977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模拟转换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数字转换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传感器驱动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4.LCD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5.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6.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总线驱动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7.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锁存器驱动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8.MCU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控制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9.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硬件基础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10.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模块设计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(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键盘等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)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系统设计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芯片的学习及应用能力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75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</w:tr>
      <w:tr w:rsidR="00A35D16" w:rsidTr="00A35D16">
        <w:trPr>
          <w:trHeight w:val="3953"/>
        </w:trPr>
        <w:tc>
          <w:tcPr>
            <w:tcW w:w="675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No.2</w:t>
            </w:r>
          </w:p>
        </w:tc>
        <w:tc>
          <w:tcPr>
            <w:tcW w:w="70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车辆测速装置</w:t>
            </w:r>
          </w:p>
        </w:tc>
        <w:tc>
          <w:tcPr>
            <w:tcW w:w="2977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模拟转换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数字转换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传感器驱动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4.LCD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5.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6.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总线驱动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7.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锁存器驱动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8.MCU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控制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9.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硬件基础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10.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模块设计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(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键盘等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)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系统设计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芯片的学习及应用能力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75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</w:tr>
      <w:tr w:rsidR="00A35D16" w:rsidTr="00E53183">
        <w:trPr>
          <w:trHeight w:val="4250"/>
        </w:trPr>
        <w:tc>
          <w:tcPr>
            <w:tcW w:w="675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No.3</w:t>
            </w:r>
          </w:p>
        </w:tc>
        <w:tc>
          <w:tcPr>
            <w:tcW w:w="70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缸体测温器</w:t>
            </w:r>
          </w:p>
        </w:tc>
        <w:tc>
          <w:tcPr>
            <w:tcW w:w="2977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模拟转换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数字转换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传感器驱动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4.LCD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5.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6.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总线驱动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7.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锁存器驱动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8.MCU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控制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9.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硬件基础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10.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模块设计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(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键盘等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)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系统设计</w:t>
            </w:r>
          </w:p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芯片的学习及应用能力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75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</w:tr>
      <w:tr w:rsidR="00A35D16" w:rsidTr="001934F9">
        <w:trPr>
          <w:trHeight w:val="567"/>
        </w:trPr>
        <w:tc>
          <w:tcPr>
            <w:tcW w:w="675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比赛题目</w:t>
            </w:r>
          </w:p>
        </w:tc>
        <w:tc>
          <w:tcPr>
            <w:tcW w:w="2977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核心技术点</w:t>
            </w:r>
          </w:p>
        </w:tc>
        <w:tc>
          <w:tcPr>
            <w:tcW w:w="850" w:type="dxa"/>
            <w:vMerge w:val="restart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项目难度系数</w:t>
            </w:r>
          </w:p>
        </w:tc>
        <w:tc>
          <w:tcPr>
            <w:tcW w:w="1701" w:type="dxa"/>
            <w:gridSpan w:val="2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环境支持</w:t>
            </w:r>
          </w:p>
        </w:tc>
        <w:tc>
          <w:tcPr>
            <w:tcW w:w="1610" w:type="dxa"/>
            <w:gridSpan w:val="2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MCU</w:t>
            </w:r>
            <w:r w:rsidRPr="00E53183">
              <w:rPr>
                <w:b/>
                <w:szCs w:val="21"/>
              </w:rPr>
              <w:t>支持</w:t>
            </w:r>
          </w:p>
        </w:tc>
      </w:tr>
      <w:tr w:rsidR="00A35D16" w:rsidTr="001934F9">
        <w:trPr>
          <w:trHeight w:val="567"/>
        </w:trPr>
        <w:tc>
          <w:tcPr>
            <w:tcW w:w="675" w:type="dxa"/>
            <w:vMerge/>
            <w:vAlign w:val="center"/>
          </w:tcPr>
          <w:p w:rsidR="00A35D16" w:rsidRPr="00E53183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35D16" w:rsidRPr="00E53183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vMerge/>
            <w:vAlign w:val="center"/>
          </w:tcPr>
          <w:p w:rsidR="00A35D16" w:rsidRPr="00E53183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:rsidR="00A35D16" w:rsidRPr="00E53183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模拟</w:t>
            </w:r>
          </w:p>
        </w:tc>
        <w:tc>
          <w:tcPr>
            <w:tcW w:w="850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现场</w:t>
            </w:r>
          </w:p>
        </w:tc>
        <w:tc>
          <w:tcPr>
            <w:tcW w:w="851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单片机</w:t>
            </w:r>
          </w:p>
        </w:tc>
        <w:tc>
          <w:tcPr>
            <w:tcW w:w="759" w:type="dxa"/>
            <w:vAlign w:val="center"/>
          </w:tcPr>
          <w:p w:rsidR="00A35D16" w:rsidRPr="00E53183" w:rsidRDefault="00A35D16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b/>
                <w:szCs w:val="21"/>
              </w:rPr>
              <w:t>ARM</w:t>
            </w:r>
          </w:p>
        </w:tc>
      </w:tr>
      <w:tr w:rsidR="00A35D16" w:rsidRPr="003B701F" w:rsidTr="001934F9">
        <w:trPr>
          <w:trHeight w:val="3508"/>
        </w:trPr>
        <w:tc>
          <w:tcPr>
            <w:tcW w:w="675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No.4</w:t>
            </w:r>
          </w:p>
        </w:tc>
        <w:tc>
          <w:tcPr>
            <w:tcW w:w="70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示波器</w:t>
            </w:r>
          </w:p>
        </w:tc>
        <w:tc>
          <w:tcPr>
            <w:tcW w:w="2977" w:type="dxa"/>
            <w:vAlign w:val="center"/>
          </w:tcPr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数字转换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2.LCD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4.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总线驱动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5.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锁存器驱动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6.MCU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控制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7.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硬件基础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8.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模块设计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(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键盘等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)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9.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系统设计</w:t>
            </w:r>
          </w:p>
          <w:p w:rsidR="00A35D16" w:rsidRPr="003B701F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10.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芯片的学习及应用能力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75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</w:tr>
      <w:tr w:rsidR="00A35D16" w:rsidRPr="003B701F" w:rsidTr="001934F9">
        <w:trPr>
          <w:trHeight w:val="3543"/>
        </w:trPr>
        <w:tc>
          <w:tcPr>
            <w:tcW w:w="675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No.5</w:t>
            </w:r>
          </w:p>
        </w:tc>
        <w:tc>
          <w:tcPr>
            <w:tcW w:w="70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波形发生器</w:t>
            </w:r>
          </w:p>
        </w:tc>
        <w:tc>
          <w:tcPr>
            <w:tcW w:w="2977" w:type="dxa"/>
            <w:vAlign w:val="center"/>
          </w:tcPr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数字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-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模拟转换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2.LCD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4.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总线驱动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5.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锁存器驱动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6.MCU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控制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7.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硬件基础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8.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模块设计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(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键盘等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)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9.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系统设计</w:t>
            </w:r>
          </w:p>
          <w:p w:rsidR="00A35D16" w:rsidRPr="003B701F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10.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芯片的学习及应用能力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75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</w:tr>
      <w:tr w:rsidR="00A35D16" w:rsidRPr="003B701F" w:rsidTr="001934F9">
        <w:trPr>
          <w:trHeight w:val="3820"/>
        </w:trPr>
        <w:tc>
          <w:tcPr>
            <w:tcW w:w="675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No.6</w:t>
            </w:r>
          </w:p>
        </w:tc>
        <w:tc>
          <w:tcPr>
            <w:tcW w:w="70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计算器</w:t>
            </w:r>
          </w:p>
        </w:tc>
        <w:tc>
          <w:tcPr>
            <w:tcW w:w="2977" w:type="dxa"/>
            <w:vAlign w:val="center"/>
          </w:tcPr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1.LCD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总线驱动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4.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锁存器驱动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5.MCU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控制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6.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硬件基础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7.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模块设计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(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键盘等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)</w:t>
            </w:r>
          </w:p>
          <w:p w:rsidR="00D91241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8.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系统设计</w:t>
            </w:r>
          </w:p>
          <w:p w:rsidR="00A35D16" w:rsidRPr="003B701F" w:rsidRDefault="00A35D16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9.</w:t>
            </w: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芯片的学习及应用能力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0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851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759" w:type="dxa"/>
            <w:vAlign w:val="center"/>
          </w:tcPr>
          <w:p w:rsidR="00A35D16" w:rsidRPr="003B701F" w:rsidRDefault="00A35D16" w:rsidP="001934F9">
            <w:pPr>
              <w:shd w:val="solid" w:color="FFFFFF" w:fill="auto"/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3B701F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支持</w:t>
            </w:r>
          </w:p>
        </w:tc>
      </w:tr>
    </w:tbl>
    <w:p w:rsidR="00A35D16" w:rsidRDefault="00A35D16" w:rsidP="00A35D16">
      <w:pPr>
        <w:rPr>
          <w:rFonts w:ascii="宋体" w:hAnsi="宋体" w:hint="eastAsia"/>
          <w:b/>
          <w:szCs w:val="21"/>
        </w:rPr>
      </w:pPr>
    </w:p>
    <w:p w:rsidR="00A35D16" w:rsidRDefault="00A35D16" w:rsidP="00A35D16">
      <w:pPr>
        <w:rPr>
          <w:rFonts w:ascii="宋体" w:hAnsi="宋体" w:hint="eastAsia"/>
          <w:b/>
          <w:szCs w:val="21"/>
        </w:rPr>
      </w:pPr>
    </w:p>
    <w:p w:rsidR="00A35D16" w:rsidRDefault="00A35D16" w:rsidP="00A35D16">
      <w:pPr>
        <w:rPr>
          <w:rFonts w:ascii="宋体" w:hAnsi="宋体" w:hint="eastAsia"/>
          <w:b/>
          <w:szCs w:val="21"/>
        </w:rPr>
      </w:pPr>
    </w:p>
    <w:p w:rsidR="00A35D16" w:rsidRDefault="00A35D16" w:rsidP="00A35D16">
      <w:pPr>
        <w:rPr>
          <w:rFonts w:ascii="宋体" w:hAnsi="宋体" w:hint="eastAsia"/>
          <w:b/>
          <w:szCs w:val="21"/>
        </w:rPr>
      </w:pPr>
    </w:p>
    <w:p w:rsidR="00A35D16" w:rsidRDefault="00A35D16" w:rsidP="00A35D16">
      <w:pPr>
        <w:rPr>
          <w:rFonts w:ascii="宋体" w:hAnsi="宋体" w:hint="eastAsia"/>
          <w:b/>
          <w:szCs w:val="21"/>
        </w:rPr>
      </w:pPr>
    </w:p>
    <w:p w:rsidR="00A35D16" w:rsidRDefault="00A35D16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A35D16" w:rsidRDefault="00E53183" w:rsidP="00A35D16">
      <w:pPr>
        <w:rPr>
          <w:rFonts w:ascii="宋体" w:hAnsi="宋体" w:hint="eastAsia"/>
          <w:b/>
          <w:szCs w:val="21"/>
        </w:rPr>
      </w:pPr>
      <w:r w:rsidRPr="00E53183">
        <w:rPr>
          <w:rFonts w:ascii="宋体" w:hAnsi="宋体" w:hint="eastAsia"/>
          <w:b/>
          <w:szCs w:val="21"/>
        </w:rPr>
        <w:t>SOFT方向</w:t>
      </w: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675"/>
        <w:gridCol w:w="1560"/>
        <w:gridCol w:w="1842"/>
        <w:gridCol w:w="2740"/>
        <w:gridCol w:w="1705"/>
      </w:tblGrid>
      <w:tr w:rsidR="00E53183" w:rsidRPr="00E53183" w:rsidTr="00E53183">
        <w:trPr>
          <w:trHeight w:val="567"/>
        </w:trPr>
        <w:tc>
          <w:tcPr>
            <w:tcW w:w="675" w:type="dxa"/>
            <w:vAlign w:val="center"/>
          </w:tcPr>
          <w:p w:rsidR="00E53183" w:rsidRPr="00E53183" w:rsidRDefault="00E53183" w:rsidP="00E53183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E53183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比赛题目</w:t>
            </w:r>
          </w:p>
        </w:tc>
        <w:tc>
          <w:tcPr>
            <w:tcW w:w="1842" w:type="dxa"/>
            <w:vAlign w:val="center"/>
          </w:tcPr>
          <w:p w:rsidR="00E53183" w:rsidRPr="00E53183" w:rsidRDefault="00E53183" w:rsidP="00E53183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核心模块</w:t>
            </w:r>
          </w:p>
        </w:tc>
        <w:tc>
          <w:tcPr>
            <w:tcW w:w="2740" w:type="dxa"/>
            <w:vAlign w:val="center"/>
          </w:tcPr>
          <w:p w:rsidR="00E53183" w:rsidRPr="00E53183" w:rsidRDefault="00E53183" w:rsidP="00E53183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核心技术点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E53183">
            <w:pPr>
              <w:jc w:val="center"/>
              <w:rPr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项目难度系数</w:t>
            </w:r>
          </w:p>
        </w:tc>
      </w:tr>
      <w:tr w:rsidR="00E53183" w:rsidRPr="00E53183" w:rsidTr="00E53183">
        <w:trPr>
          <w:trHeight w:val="1457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No.1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proofErr w:type="spellStart"/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i</w:t>
            </w:r>
            <w:proofErr w:type="spellEnd"/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日程管理系统</w:t>
            </w:r>
          </w:p>
        </w:tc>
        <w:tc>
          <w:tcPr>
            <w:tcW w:w="1842" w:type="dxa"/>
            <w:vAlign w:val="center"/>
          </w:tcPr>
          <w:p w:rsidR="00D91241" w:rsidRDefault="00E53183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日程表管理</w:t>
            </w:r>
          </w:p>
          <w:p w:rsidR="00D91241" w:rsidRDefault="00E53183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通讯录管理</w:t>
            </w:r>
          </w:p>
          <w:p w:rsidR="00E53183" w:rsidRPr="00E53183" w:rsidRDefault="00E53183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3.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效能分析管理</w:t>
            </w:r>
          </w:p>
        </w:tc>
        <w:tc>
          <w:tcPr>
            <w:tcW w:w="2740" w:type="dxa"/>
            <w:vAlign w:val="center"/>
          </w:tcPr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1.Java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2.XML</w:t>
            </w:r>
          </w:p>
          <w:p w:rsidR="00E53183" w:rsidRPr="00E53183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3.dom4j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</w:p>
        </w:tc>
      </w:tr>
      <w:tr w:rsidR="00E53183" w:rsidRPr="00E53183" w:rsidTr="00E53183">
        <w:trPr>
          <w:trHeight w:val="2106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No.2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雇员管理系统</w:t>
            </w:r>
          </w:p>
        </w:tc>
        <w:tc>
          <w:tcPr>
            <w:tcW w:w="1842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公司管理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雇员管理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薪酬管理</w:t>
            </w:r>
          </w:p>
        </w:tc>
        <w:tc>
          <w:tcPr>
            <w:tcW w:w="2740" w:type="dxa"/>
            <w:vAlign w:val="center"/>
          </w:tcPr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1.Java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2.XML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3.dom4j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4.Spring IoC</w:t>
            </w:r>
          </w:p>
          <w:p w:rsidR="00E53183" w:rsidRPr="00E53183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5.log4j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8</w:t>
            </w:r>
          </w:p>
        </w:tc>
      </w:tr>
      <w:tr w:rsidR="00E53183" w:rsidRPr="00E53183" w:rsidTr="00E53183">
        <w:trPr>
          <w:trHeight w:val="2968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No.3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任务管理系统</w:t>
            </w:r>
          </w:p>
        </w:tc>
        <w:tc>
          <w:tcPr>
            <w:tcW w:w="1842" w:type="dxa"/>
            <w:vAlign w:val="center"/>
          </w:tcPr>
          <w:p w:rsidR="00D91241" w:rsidRDefault="00E53183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1.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事务管理</w:t>
            </w:r>
          </w:p>
          <w:p w:rsidR="00E53183" w:rsidRPr="00E53183" w:rsidRDefault="00E53183" w:rsidP="00D91241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2.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资源管理</w:t>
            </w:r>
          </w:p>
        </w:tc>
        <w:tc>
          <w:tcPr>
            <w:tcW w:w="2740" w:type="dxa"/>
            <w:vAlign w:val="center"/>
          </w:tcPr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1.HTML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2.CSS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3.JavaScript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4.AJAX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5.Servlet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6.JSP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7.iBatis</w:t>
            </w:r>
          </w:p>
          <w:p w:rsidR="00E53183" w:rsidRPr="00E53183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8.MySQL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</w:tr>
      <w:tr w:rsidR="00E53183" w:rsidRPr="00E53183" w:rsidTr="00E53183">
        <w:trPr>
          <w:trHeight w:val="3265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No.4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家庭理财管理系统</w:t>
            </w:r>
          </w:p>
        </w:tc>
        <w:tc>
          <w:tcPr>
            <w:tcW w:w="1842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增添收支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收支一览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统计一览</w:t>
            </w:r>
          </w:p>
        </w:tc>
        <w:tc>
          <w:tcPr>
            <w:tcW w:w="2740" w:type="dxa"/>
            <w:vAlign w:val="center"/>
          </w:tcPr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1.HTML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2.CSS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3.JavaScript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4.AJAX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5.Servlet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6.JSP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7.JDBC</w:t>
            </w:r>
          </w:p>
          <w:p w:rsidR="00860BF5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8.Spring IoC</w:t>
            </w:r>
          </w:p>
          <w:p w:rsidR="00E53183" w:rsidRPr="00E53183" w:rsidRDefault="00E53183" w:rsidP="00860BF5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9.MySQL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8</w:t>
            </w:r>
          </w:p>
        </w:tc>
      </w:tr>
      <w:tr w:rsidR="00E53183" w:rsidRPr="00E53183" w:rsidTr="00E53183"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No.5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库存管理系统</w:t>
            </w:r>
          </w:p>
        </w:tc>
        <w:tc>
          <w:tcPr>
            <w:tcW w:w="1842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仓库管理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销售管理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财务管理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品牌分析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会员管理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系统管理</w:t>
            </w:r>
          </w:p>
        </w:tc>
        <w:tc>
          <w:tcPr>
            <w:tcW w:w="2740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1.HTML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2.CSS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3.JavaScript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4.AJAX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5.jquery1.4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6.Struts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7.Spring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8.MySQL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</w:tr>
      <w:tr w:rsidR="00E53183" w:rsidRPr="00E53183" w:rsidTr="00E53183">
        <w:trPr>
          <w:trHeight w:val="567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比赛题目</w:t>
            </w:r>
          </w:p>
        </w:tc>
        <w:tc>
          <w:tcPr>
            <w:tcW w:w="1842" w:type="dxa"/>
            <w:vAlign w:val="center"/>
          </w:tcPr>
          <w:p w:rsidR="00E53183" w:rsidRPr="00E53183" w:rsidRDefault="00E53183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核心模块</w:t>
            </w:r>
          </w:p>
        </w:tc>
        <w:tc>
          <w:tcPr>
            <w:tcW w:w="2740" w:type="dxa"/>
            <w:vAlign w:val="center"/>
          </w:tcPr>
          <w:p w:rsidR="00E53183" w:rsidRPr="00E53183" w:rsidRDefault="00E53183" w:rsidP="001934F9">
            <w:pPr>
              <w:jc w:val="center"/>
              <w:rPr>
                <w:rFonts w:hint="eastAsia"/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核心技术点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jc w:val="center"/>
              <w:rPr>
                <w:b/>
                <w:szCs w:val="21"/>
              </w:rPr>
            </w:pPr>
            <w:r w:rsidRPr="00E53183">
              <w:rPr>
                <w:rFonts w:hint="eastAsia"/>
                <w:b/>
                <w:szCs w:val="21"/>
              </w:rPr>
              <w:t>项目难度系数</w:t>
            </w:r>
          </w:p>
        </w:tc>
      </w:tr>
      <w:tr w:rsidR="00E53183" w:rsidRPr="00E53183" w:rsidTr="00E53183">
        <w:trPr>
          <w:trHeight w:val="3670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No.6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项目计划管理系统</w:t>
            </w:r>
          </w:p>
        </w:tc>
        <w:tc>
          <w:tcPr>
            <w:tcW w:w="1842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项目管理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进度管理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预警管理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</w:t>
            </w: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交付管理</w:t>
            </w:r>
          </w:p>
        </w:tc>
        <w:tc>
          <w:tcPr>
            <w:tcW w:w="2740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1.HTML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2.CSS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3.JavaScript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4.AJAX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5.Struts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6.Spring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7.Hibernate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8.MySQL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7</w:t>
            </w:r>
          </w:p>
        </w:tc>
      </w:tr>
      <w:tr w:rsidR="00E53183" w:rsidRPr="00E53183" w:rsidTr="00E53183">
        <w:trPr>
          <w:trHeight w:val="2247"/>
        </w:trPr>
        <w:tc>
          <w:tcPr>
            <w:tcW w:w="67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No.7</w:t>
            </w:r>
          </w:p>
        </w:tc>
        <w:tc>
          <w:tcPr>
            <w:tcW w:w="1560" w:type="dxa"/>
            <w:vAlign w:val="center"/>
          </w:tcPr>
          <w:p w:rsidR="00E53183" w:rsidRPr="00E53183" w:rsidRDefault="00E53183" w:rsidP="001934F9">
            <w:pPr>
              <w:shd w:val="solid" w:color="FFFFFF" w:fill="auto"/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  <w:shd w:val="clear" w:color="auto" w:fill="FFFFFF"/>
              </w:rPr>
              <w:t>捕鱼达人</w:t>
            </w:r>
          </w:p>
        </w:tc>
        <w:tc>
          <w:tcPr>
            <w:tcW w:w="1842" w:type="dxa"/>
            <w:vAlign w:val="center"/>
          </w:tcPr>
          <w:p w:rsidR="00E53183" w:rsidRPr="00E53183" w:rsidRDefault="00E53183" w:rsidP="001934F9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740" w:type="dxa"/>
            <w:vAlign w:val="center"/>
          </w:tcPr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1.Java</w:t>
            </w:r>
          </w:p>
          <w:p w:rsidR="00D91241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2.Swing</w:t>
            </w:r>
          </w:p>
          <w:p w:rsidR="00E53183" w:rsidRPr="00E53183" w:rsidRDefault="00E53183" w:rsidP="00D91241">
            <w:pPr>
              <w:autoSpaceDN w:val="0"/>
              <w:jc w:val="left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3.MultiThread</w:t>
            </w:r>
          </w:p>
        </w:tc>
        <w:tc>
          <w:tcPr>
            <w:tcW w:w="1705" w:type="dxa"/>
            <w:vAlign w:val="center"/>
          </w:tcPr>
          <w:p w:rsidR="00E53183" w:rsidRPr="00E53183" w:rsidRDefault="00E53183" w:rsidP="001934F9">
            <w:pPr>
              <w:autoSpaceDN w:val="0"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53183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</w:tbl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Pr="00A35D16" w:rsidRDefault="00E53183" w:rsidP="00E53183">
      <w:pPr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附件二</w:t>
      </w:r>
      <w:r w:rsidRPr="00A35D16">
        <w:rPr>
          <w:rFonts w:ascii="宋体" w:hAnsi="宋体" w:hint="eastAsia"/>
          <w:b/>
          <w:szCs w:val="21"/>
        </w:rPr>
        <w:t>：</w:t>
      </w: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p w:rsidR="00E53183" w:rsidRDefault="00E53183" w:rsidP="00E53183">
      <w:pPr>
        <w:jc w:val="center"/>
        <w:rPr>
          <w:rFonts w:ascii="宋体" w:hAnsi="宋体" w:hint="eastAsia"/>
          <w:b/>
          <w:szCs w:val="21"/>
        </w:rPr>
      </w:pPr>
      <w:r w:rsidRPr="00E53183">
        <w:rPr>
          <w:rFonts w:ascii="宋体" w:hAnsi="宋体" w:hint="eastAsia"/>
          <w:b/>
          <w:szCs w:val="21"/>
        </w:rPr>
        <w:t>大连海洋大学第一届“雨琳信息杯”技术竞技大赛作品报名表</w:t>
      </w:r>
    </w:p>
    <w:p w:rsidR="00E53183" w:rsidRDefault="00E53183" w:rsidP="00A35D16">
      <w:pPr>
        <w:rPr>
          <w:rFonts w:ascii="宋体" w:hAnsi="宋体" w:hint="eastAsia"/>
          <w:b/>
          <w:szCs w:val="21"/>
        </w:rPr>
      </w:pPr>
    </w:p>
    <w:tbl>
      <w:tblPr>
        <w:tblStyle w:val="a3"/>
        <w:tblW w:w="9039" w:type="dxa"/>
        <w:jc w:val="center"/>
        <w:tblLook w:val="04A0"/>
      </w:tblPr>
      <w:tblGrid>
        <w:gridCol w:w="1101"/>
        <w:gridCol w:w="567"/>
        <w:gridCol w:w="1172"/>
        <w:gridCol w:w="947"/>
        <w:gridCol w:w="1708"/>
        <w:gridCol w:w="1843"/>
        <w:gridCol w:w="1701"/>
      </w:tblGrid>
      <w:tr w:rsidR="00D91241" w:rsidTr="00D9124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参赛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题目</w:t>
            </w:r>
          </w:p>
        </w:tc>
        <w:tc>
          <w:tcPr>
            <w:tcW w:w="7371" w:type="dxa"/>
            <w:gridSpan w:val="5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项目类别编号</w:t>
            </w:r>
          </w:p>
        </w:tc>
        <w:tc>
          <w:tcPr>
            <w:tcW w:w="2119" w:type="dxa"/>
            <w:gridSpan w:val="2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技术难点编号</w:t>
            </w:r>
          </w:p>
        </w:tc>
        <w:tc>
          <w:tcPr>
            <w:tcW w:w="3544" w:type="dxa"/>
            <w:gridSpan w:val="2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454"/>
          <w:jc w:val="center"/>
        </w:trPr>
        <w:tc>
          <w:tcPr>
            <w:tcW w:w="1101" w:type="dxa"/>
            <w:vMerge w:val="restart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参赛者</w:t>
            </w:r>
          </w:p>
        </w:tc>
        <w:tc>
          <w:tcPr>
            <w:tcW w:w="567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47" w:type="dxa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角色编号</w:t>
            </w:r>
          </w:p>
        </w:tc>
        <w:tc>
          <w:tcPr>
            <w:tcW w:w="1708" w:type="dxa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专业+年级+</w:t>
            </w: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843" w:type="dxa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701" w:type="dxa"/>
            <w:vAlign w:val="center"/>
          </w:tcPr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QQ/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微信</w:t>
            </w:r>
            <w:proofErr w:type="gramEnd"/>
          </w:p>
        </w:tc>
      </w:tr>
      <w:tr w:rsidR="00D91241" w:rsidTr="00D91241">
        <w:trPr>
          <w:trHeight w:val="454"/>
          <w:jc w:val="center"/>
        </w:trPr>
        <w:tc>
          <w:tcPr>
            <w:tcW w:w="1101" w:type="dxa"/>
            <w:vMerge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91241" w:rsidRPr="00E33988" w:rsidRDefault="00D91241" w:rsidP="00193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2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7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8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454"/>
          <w:jc w:val="center"/>
        </w:trPr>
        <w:tc>
          <w:tcPr>
            <w:tcW w:w="1101" w:type="dxa"/>
            <w:vMerge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91241" w:rsidRPr="00E33988" w:rsidRDefault="00D91241" w:rsidP="00193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2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7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8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454"/>
          <w:jc w:val="center"/>
        </w:trPr>
        <w:tc>
          <w:tcPr>
            <w:tcW w:w="1101" w:type="dxa"/>
            <w:vMerge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91241" w:rsidRPr="00E33988" w:rsidRDefault="00D91241" w:rsidP="00193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2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7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8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454"/>
          <w:jc w:val="center"/>
        </w:trPr>
        <w:tc>
          <w:tcPr>
            <w:tcW w:w="1101" w:type="dxa"/>
            <w:vMerge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91241" w:rsidRPr="00E33988" w:rsidRDefault="00D91241" w:rsidP="001934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2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7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8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454"/>
          <w:jc w:val="center"/>
        </w:trPr>
        <w:tc>
          <w:tcPr>
            <w:tcW w:w="1101" w:type="dxa"/>
            <w:vMerge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91241" w:rsidRPr="00E33988" w:rsidRDefault="00D91241" w:rsidP="001934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2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7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8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D91241" w:rsidTr="00D91241">
        <w:trPr>
          <w:trHeight w:val="6936"/>
          <w:jc w:val="center"/>
        </w:trPr>
        <w:tc>
          <w:tcPr>
            <w:tcW w:w="1668" w:type="dxa"/>
            <w:gridSpan w:val="2"/>
            <w:vAlign w:val="center"/>
          </w:tcPr>
          <w:p w:rsidR="00D91241" w:rsidRPr="00E33988" w:rsidRDefault="00D91241" w:rsidP="00D91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339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作品内容简介</w:t>
            </w:r>
          </w:p>
          <w:p w:rsidR="00D91241" w:rsidRDefault="00D91241" w:rsidP="00D9124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71" w:type="dxa"/>
            <w:gridSpan w:val="5"/>
          </w:tcPr>
          <w:p w:rsidR="00D91241" w:rsidRDefault="00D91241" w:rsidP="00A35D16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D91241" w:rsidRPr="00D91241" w:rsidRDefault="00D91241" w:rsidP="00D91241">
      <w:pPr>
        <w:rPr>
          <w:rFonts w:ascii="宋体" w:hAnsi="宋体" w:hint="eastAsia"/>
          <w:sz w:val="18"/>
          <w:szCs w:val="18"/>
        </w:rPr>
      </w:pPr>
      <w:r w:rsidRPr="00D91241">
        <w:rPr>
          <w:rFonts w:ascii="宋体" w:hAnsi="宋体" w:hint="eastAsia"/>
          <w:sz w:val="18"/>
          <w:szCs w:val="18"/>
        </w:rPr>
        <w:t>说明：</w:t>
      </w:r>
    </w:p>
    <w:p w:rsidR="00D91241" w:rsidRPr="00D91241" w:rsidRDefault="00D91241" w:rsidP="00D91241">
      <w:pPr>
        <w:rPr>
          <w:rFonts w:ascii="宋体" w:hAnsi="宋体" w:hint="eastAsia"/>
          <w:sz w:val="18"/>
          <w:szCs w:val="18"/>
        </w:rPr>
      </w:pPr>
      <w:r w:rsidRPr="00D91241">
        <w:rPr>
          <w:rFonts w:ascii="宋体" w:hAnsi="宋体" w:hint="eastAsia"/>
          <w:sz w:val="18"/>
          <w:szCs w:val="18"/>
        </w:rPr>
        <w:t>1.角色：项目经理（PM）、开发工程师（SE）、项目助理（PA）</w:t>
      </w:r>
    </w:p>
    <w:p w:rsidR="00D91241" w:rsidRPr="00D91241" w:rsidRDefault="00D91241" w:rsidP="00D91241">
      <w:pPr>
        <w:rPr>
          <w:rFonts w:ascii="宋体" w:hAnsi="宋体" w:hint="eastAsia"/>
          <w:sz w:val="18"/>
          <w:szCs w:val="18"/>
        </w:rPr>
      </w:pPr>
      <w:r w:rsidRPr="00D91241">
        <w:rPr>
          <w:rFonts w:ascii="宋体" w:hAnsi="宋体" w:hint="eastAsia"/>
          <w:sz w:val="18"/>
          <w:szCs w:val="18"/>
        </w:rPr>
        <w:t>2.专业对应代码：电子 DZ，通信TX，自动化ZDH，</w:t>
      </w:r>
      <w:proofErr w:type="gramStart"/>
      <w:r w:rsidRPr="00D91241">
        <w:rPr>
          <w:rFonts w:ascii="宋体" w:hAnsi="宋体" w:hint="eastAsia"/>
          <w:sz w:val="18"/>
          <w:szCs w:val="18"/>
        </w:rPr>
        <w:t>计科</w:t>
      </w:r>
      <w:proofErr w:type="gramEnd"/>
      <w:r w:rsidRPr="00D91241">
        <w:rPr>
          <w:rFonts w:ascii="宋体" w:hAnsi="宋体" w:hint="eastAsia"/>
          <w:sz w:val="18"/>
          <w:szCs w:val="18"/>
        </w:rPr>
        <w:t>JK，应用数学SX，物理WL，示例：</w:t>
      </w:r>
    </w:p>
    <w:p w:rsidR="00D91241" w:rsidRPr="00D91241" w:rsidRDefault="00D91241" w:rsidP="00D91241">
      <w:pPr>
        <w:rPr>
          <w:rFonts w:ascii="宋体" w:hAnsi="宋体" w:hint="eastAsia"/>
          <w:sz w:val="18"/>
          <w:szCs w:val="18"/>
        </w:rPr>
      </w:pPr>
      <w:r w:rsidRPr="00D91241">
        <w:rPr>
          <w:rFonts w:ascii="宋体" w:hAnsi="宋体" w:hint="eastAsia"/>
          <w:sz w:val="18"/>
          <w:szCs w:val="18"/>
        </w:rPr>
        <w:t>电子专业2011级1班学生张三：DZ1101</w:t>
      </w:r>
    </w:p>
    <w:p w:rsidR="00E53183" w:rsidRPr="00D91241" w:rsidRDefault="00D91241" w:rsidP="00D91241">
      <w:pPr>
        <w:rPr>
          <w:rFonts w:ascii="宋体" w:hAnsi="宋体"/>
          <w:sz w:val="18"/>
          <w:szCs w:val="18"/>
        </w:rPr>
      </w:pPr>
      <w:r w:rsidRPr="00D91241">
        <w:rPr>
          <w:rFonts w:ascii="宋体" w:hAnsi="宋体" w:hint="eastAsia"/>
          <w:sz w:val="18"/>
          <w:szCs w:val="18"/>
        </w:rPr>
        <w:t>3.项目类别编码：嵌入式：EMBD，软件方向：SOFT</w:t>
      </w:r>
    </w:p>
    <w:sectPr w:rsidR="00E53183" w:rsidRPr="00D91241" w:rsidSect="00C7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B05"/>
    <w:rsid w:val="00264B8A"/>
    <w:rsid w:val="00355B05"/>
    <w:rsid w:val="00860BF5"/>
    <w:rsid w:val="00934142"/>
    <w:rsid w:val="00947914"/>
    <w:rsid w:val="00A170EA"/>
    <w:rsid w:val="00A35D16"/>
    <w:rsid w:val="00A414CB"/>
    <w:rsid w:val="00B83D5B"/>
    <w:rsid w:val="00C73527"/>
    <w:rsid w:val="00D91241"/>
    <w:rsid w:val="00E53183"/>
    <w:rsid w:val="00E9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411</Words>
  <Characters>2347</Characters>
  <Application>Microsoft Office Word</Application>
  <DocSecurity>0</DocSecurity>
  <Lines>19</Lines>
  <Paragraphs>5</Paragraphs>
  <ScaleCrop>false</ScaleCrop>
  <Company>微软中国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2014-04-29T09:07:00Z</dcterms:created>
  <dcterms:modified xsi:type="dcterms:W3CDTF">2014-04-29T10:03:00Z</dcterms:modified>
</cp:coreProperties>
</file>